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1181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ЗАОЧНОЕ РЕШЕНИЕ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keepNext/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апреля 2025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гражданское дело по иск</w:t>
      </w:r>
      <w:r>
        <w:rPr>
          <w:rFonts w:ascii="Times New Roman" w:eastAsia="Times New Roman" w:hAnsi="Times New Roman" w:cs="Times New Roman"/>
        </w:rPr>
        <w:t xml:space="preserve">овому заявлению </w:t>
      </w:r>
      <w:r>
        <w:rPr>
          <w:rFonts w:ascii="Times New Roman" w:eastAsia="Times New Roman" w:hAnsi="Times New Roman" w:cs="Times New Roman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7710045520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Аминеву</w:t>
      </w:r>
      <w:r>
        <w:rPr>
          <w:rFonts w:ascii="Times New Roman" w:eastAsia="Times New Roman" w:hAnsi="Times New Roman" w:cs="Times New Roman"/>
        </w:rPr>
        <w:t xml:space="preserve"> Рустему Альбертовичу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PassportDatagrp-11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озмещении </w:t>
      </w:r>
      <w:r>
        <w:rPr>
          <w:rFonts w:ascii="Times New Roman" w:eastAsia="Times New Roman" w:hAnsi="Times New Roman" w:cs="Times New Roman"/>
        </w:rPr>
        <w:t>ущерба в порядке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регресса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Аминеву</w:t>
      </w:r>
      <w:r>
        <w:rPr>
          <w:rFonts w:ascii="Times New Roman" w:eastAsia="Times New Roman" w:hAnsi="Times New Roman" w:cs="Times New Roman"/>
        </w:rPr>
        <w:t xml:space="preserve"> Рустему Альбертовичу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возмещении ущерба в порядке регресса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удовлетворить.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Аминев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Рустем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Альбертович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20100</w:t>
      </w:r>
      <w:r>
        <w:rPr>
          <w:rFonts w:ascii="Times New Roman" w:eastAsia="Times New Roman" w:hAnsi="Times New Roman" w:cs="Times New Roman"/>
        </w:rPr>
        <w:t xml:space="preserve"> рублей 00 копеек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возмещение ущерба в порядке регресса, а также 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00 копеек</w:t>
      </w:r>
      <w:r>
        <w:rPr>
          <w:rFonts w:ascii="Times New Roman" w:eastAsia="Times New Roman" w:hAnsi="Times New Roman" w:cs="Times New Roman"/>
        </w:rPr>
        <w:t xml:space="preserve"> судебных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расходов по оплате государственной пошлины.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присутствовали в судебном заседании.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  <w:rPr>
          <w:rStyle w:val="DefaultParagraphFont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UserDefinedgrp-15rplc-16"/>
          <w:rFonts w:ascii="Times New Roman" w:eastAsia="Times New Roman" w:hAnsi="Times New Roman" w:cs="Times New Roman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16rplc-18"/>
          <w:rFonts w:ascii="Times New Roman" w:eastAsia="Times New Roman" w:hAnsi="Times New Roman" w:cs="Times New Roman"/>
          <w:sz w:val="20"/>
          <w:szCs w:val="20"/>
        </w:rPr>
        <w:t>...</w:t>
      </w:r>
    </w:p>
    <w:p>
      <w:pPr>
        <w:spacing w:before="0" w:after="0"/>
        <w:jc w:val="both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7">
    <w:name w:val="cat-PassportData grp-11 rplc-7"/>
    <w:basedOn w:val="DefaultParagraphFont"/>
  </w:style>
  <w:style w:type="character" w:customStyle="1" w:styleId="cat-UserDefinedgrp-15rplc-16">
    <w:name w:val="cat-UserDefined grp-15 rplc-16"/>
    <w:basedOn w:val="DefaultParagraphFont"/>
  </w:style>
  <w:style w:type="character" w:customStyle="1" w:styleId="cat-UserDefinedgrp-16rplc-18">
    <w:name w:val="cat-UserDefined grp-1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